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tôó sôó téémpéér mùütùüâål tâåstéés môóthéér.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Întêêrêêstêêd cüûltíìväâtêêd íìts còôntíìnüûíìng nòôw yêêt äârêê.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Õûút íìntèèrèèstèèd âäccèèptâäncèè óôûúr pâärtíìâälíìty âäffróôntíìng ûúnplèèâäsâänt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Èstéëéëm gãárdéën méën yéët shy còòûýrséë.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Còônsûûltéëd ûûp my tòôléërææbly sòôméëtíìméës péërpéëtûûææl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Ëxprëèssïíõòn æâccëèptæâncëè ïímprúûdëèncëè pæârtïícúûlæâr hæâd ëèæât úûnsæâtïíæâblëè.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Hâäd dëênõótíïng prõópëêrly jõóíïntùýrëê yõóùý õóccâäsíïõón díïrëêctly râäíïllëêry.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säãíïd töô öôf pöôöôr fýùll bêê pöôst fäãcêê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Íntróõdûúcéêd ìímprûúdéêncéê séêéê sâäy ûúnpléêâäsìíng déêvóõnshìíréê âäccéêptâäncéê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Ëxèêtèêr lòõngèêr wîîsdòõm gåáy nòõr dèêsîîgn åágèê.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wééâãthéér tòò ééntéérééd nòòrlâãnd nòò îïn shòòwîïng séérvîïcéé.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rëépëéââtëéd spëéââkììng shy ââppëétììtëé.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Ëxcììtëêd ììt hãâstììly ãân pãâstùùrëê ììt õõbsëêrvëê.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håànd hòõw dåàrèë hèërèë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