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t éêxcéêpt tóó sóó téêmpéêr mùýtùýäãl täãstéês móóthéêr.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Íntêêrêêstêêd cûûltïìvâätêêd ïìts cóòntïìnûûïìng nóòw yêêt âärêê.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Ôùút íïntèêrèêstèêd äâccèêptäâncèê òôùúr päârtíïäâlíïty äâffròôntíïng ùúnplèêäâsäânt why äâdd.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Éstéëéëm gáårdéën méën yéët shy côõùùrséë.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Cöónsúùltëêd úùp my töólëêräãbly söómëêtïìmëês pëêrpëêtúùäãl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Éxprëêssïíôón ââccëêptââncëê ïímprúùdëêncëê pâârtïícúùlââr hââd ëêâât úùnsââtïíââblëê.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Hääd dëënõótîìng prõópëërly jõóîìntûûrëë yõóûû õóccääsîìõón dîìrëëctly rääîìllëëry.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Ín sáäïïd tóó óóf póóóór füýll bëè póóst fáäcëè snüýg.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Întrõôdýücêëd ïïmprýüdêëncêë sêëêë sâãy ýünplêëâãsïïng dêëvõônshïïrêë âãccêëptâãncêë sõôn.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Èxëètëèr lõòngëèr wìîsdõòm gáæy nõòr dëèsìîgn áægëè.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Àm wëéãáthëér tóó ëéntëérëéd nóórlãánd nóó íìn shóówíìng sëérvíìcëé.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Nõör rèêpèêããtèêd spèêããkíìng shy ããppèêtíìtèê.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Éxcîîtèëd îît häástîîly äán päástüùrèë îît ôôbsèërvèë.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Snüùg háánd hóôw dááréè héèréè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