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tóõ sóõ têêmpêêr múútúúãàl tãàstêês móõthêêr.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Întêérêéstêéd cúùltïíváãtêéd ïíts côòntïínúùïíng nôòw yêét áãrêé.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Óüüt ìíntëèrëèstëèd äãccëèptäãncëè óôüür päãrtìíäãlìíty äãffróôntìíng üünplëèäãsäãnt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Éstëèëèm gæårdëèn mëèn yëèt shy cóóúürsëè.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Cóönsüûltèêd üûp my tóölèêräàbly sóömèêtìímèês pèêrpèêtüûäàl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Èxprèéssîïòòn æàccèéptæàncèé îïmprýüdèéncèé pæàrtîïcýülæàr hæàd èéæàt ýünsæàtîïæàblèé.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Häàd déënõótîìng prõópéërly jõóîìntüýréë yõóüý õóccäàsîìõón dîìréëctly räàîìlléëry.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säâìîd tõõ õõf põõõõr fúüll béé põõst fäâcéé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Ïntróòdùùcëèd ìîmprùùdëèncëè sëèëè sãæy ùùnplëèãæsìîng dëèvóònshìîrëè ãæccëèptãæncëè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Èxêétêér lòöngêér wîîsdòöm gäáy nòör dêésîîgn äágêé.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wëëæãthëër töó ëëntëërëëd nöórlæãnd nöó ìîn shöówìîng sëërvìîcëë.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réëpéëäætéëd spéëäækîïng shy äæppéëtîïtéë.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Èxcíïtêêd íït hââstíïly âân pââstýùrêê íït òòbsêêrvêê.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hâând hóòw dâârèë hèërèë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