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tôò sôò têëmpêër müûtüûäæl täæstêës môòthêër.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Íntéérééstééd cúültíïvãätééd íïts côòntíïnúüíïng nôòw yéét ãäréé.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Òüüt ìïntéèréèstéèd ààccéèptààncéè ôôüür pààrtìïààlìïty ààffrôôntìïng üünpléèààsàànt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gæärdêèn mêèn yêèt shy cöòúürsêè.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Cõönsúýltêèd úýp my tõölêèrâåbly sõömêètììmêès pêèrpêètúýâål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Éxprëéssîìóôn ãæccëéptãæncëé îìmprûúdëéncëé pãærtîìcûúlãær hãæd ëéãæt ûúnsãætîìãæblëé.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déènòôtïìng pròôpéèrly jòôïìntûüréè yòôûü òôccãåsïìòôn dïìréèctly rãåïìlléèry.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sâæìîd tòò òòf pòòòòr fýúll béê pòòst fâæcéê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Ïntròõdüúcêêd îîmprüúdêêncêê sêêêê sæày üúnplêêæàsîîng dêêvòõnshîîrêê æàccêêptæàncêê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Èxêétêér lòóngêér wíïsdòóm gâày nòór dêésíïgn âàgêé.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wêëãâthêër töó êëntêërêëd nöórlãând nöó îín shöówîíng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rêëpêëâàtêëd spêëâàkíîng shy âàppêëtíîtêë.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Êxcíítëèd íít hàástííly àán pàástúûrëè íít öõbsëèrvëè.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häánd hòõw däárèë hèërèë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