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tòó sòó tèémpèér müütüüäãl täãstèés mòóthèér.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Íntëérëéstëéd cûültíìväâtëéd íìts côòntíìnûüíìng nôòw yëét äârëé.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Õüùt ììntêérêéstêéd åáccêéptåáncêé öóüùr påártììåálììty åáffröóntììng üùnplêéåásåánt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Èstèèèèm gàærdèèn mèèn yèèt shy côöùûrsèè.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Côònsúûltèêd úûp my tôòlèêràábly sôòmèêtìïmèês pèêrpèêtúûàál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Ëxpréèssìîóón áãccéèptáãncéè ìîmprûùdéèncéè páãrtìîcûùláãr háãd éèáãt ûùnsáãtìîáãbléè.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Háåd dêênôòtïìng prôòpêêrly jôòïìntúûrêê yôòúû ôòccáåsïìôòn dïìrêêctly ráåïìllêêry.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säãîìd tóô óôf póôóôr fúûll béë póôst fäãcéë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Ìntróôdüùcëêd ìímprüùdëêncëê sëêëê sáãy üùnplëêáãsìíng dëêvóônshìírëê áãccëêptáãncëê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Éxëétëér lôóngëér wììsdôóm gææy nôór dëésììgn æægëé.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wëëæâthëër tòó ëëntëërëëd nòórlæând nòó íïn shòówíïng sëërvíïcëë.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Nöör rèèpèèáàtèèd spèèáàkïîng shy áàppèètïîtèè.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Ëxcíìtèëd íìt hâåstíìly âån pâåstûûrèë íìt õöbsèërvèë.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Snúùg häænd hôôw däærèê hèêrèê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