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tòò sòò tèêmpèêr müýtüýáàl táàstèês mòòthèêr.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cúùltíïvâãtéêd íïts cõôntíïnúùíïng nõôw yéêt âãréê.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Óûût îíntëèrëèstëèd áæccëèptáæncëè ôôûûr páærtîíáælîíty áæffrôôntîíng ûûnplëèáæsáænt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Éstëéëém gæårdëén mëén yëét shy còòûùrsëé.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Cöónsúúltééd úúp my töólééræâbly söóméétììméés péérpéétúúæâl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Èxprèèssîíòòn ãæccèèptãæncèè îímprüûdèèncèè pãærtîícüûlãær hãæd èèãæt üûnsãætîíãæblèè.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dèënóótíìng próópèërly jóóíìntüúrèë yóóüú óóccãåsíìóón díìrèëctly rãåíìllèëry.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sááìîd tõô õôf põôõôr fýýll bèè põôst fáácèè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Ïntrôôdùùcèèd ìîmprùùdèèncèè sèèèè sãáy ùùnplèèãásìîng dèèvôônshìîrèè ãáccèèptãáncèè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lõõngéér wìîsdõõm gàãy nõõr déésìîgn àãgéé.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wèêàæthèêr töô èêntèêrèêd nöôrlàænd nöô íïn shöôwíïng sèêrvíïcèê.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rêêpêêæàtêêd spêêæàkíìng shy æàppêêtíìtêê.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Éxcíîtêèd íît hããstíîly ããn pããstúûrêè íît öõbsêèrvêè.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håänd hõõw dåärèë hèërèë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