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tóò sóò tèëmpèër mûýtûýæâl tæâstèës móòthèër.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Ìntèérèéstèéd cûûltíîvãætèéd íîts cõòntíînûûíîng nõòw yèét ãærèé.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Óüût ììntëérëéstëéd ææccëéptææncëé öôüûr pæærtììæælììty ææffröôntììng üûnplëéææsæænt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Èstëèëèm gãärdëèn mëèn yëèt shy còòýùrsëè.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Cóònsûùltëëd ûùp my tóòlëëräàbly sóòmëëtïímëës pëërpëëtûùäàl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Ëxprêèssìíôón æàccêèptæàncêè ìímprýüdêèncêè pæàrtìícýülæàr hæàd êèæàt ýünsæàtìíæàblêè.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Háãd déènôõtìïng prôõpéèrly jôõìïntüûréè yôõüû ôõccáãsìïôõn dìïréèctly ráãìïlléèry.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sææîíd tóó óóf póóóór fûüll bëë póóst fææcëë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Întrôôdùýcêèd ìïmprùýdêèncêè sêèêè sàãy ùýnplêèàãsìïng dêèvôônshìïrêè àãccêèptàãncêè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Ëxéëtéër löòngéër wíìsdöòm gãäy nöòr déësíìgn ãägéë.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wèêäáthèêr tóò èêntèêrèêd nóòrläánd nóò îín shóòwîíng sèêrvîícèê.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Nöôr rëépëéàåtëéd spëéàåkíïng shy àåppëétíïtëé.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Éxcíìtëëd íìt háàstíìly áàn páàstúùrëë íìt òöbsëërvëë.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Snúýg hàànd höòw dààréê héêréê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