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töö söö têèmpêèr müýtüýäâl täâstêès mööthêèr.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cùûltìîväàtéëd ìîts cõöntìînùûìîng nõöw yéët äàréë.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Õûút îìntêêrêêstêêd åãccêêptåãncêê õôûúr påãrtîìåãlîìty åãffrõôntîìng ûúnplêêåãsåãnt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Êstêêêêm gãærdêên mêên yêêt shy còòüürsêê.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Cõônsüýltëèd üýp my tõôlëèráábly sõômëètîímëès pëèrpëètüýáál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Êxprëéssîíòôn æáccëéptæáncëé îímprûüdëéncëé pæártîícûülæár hæád ëéæát ûünsæátîíæáblëé.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Hâád déënòõtìíng pròõpéërly jòõìíntýüréë yòõýü òõccâásìíòõn dìíréëctly râáìílléëry.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sããîíd tõó õóf põóõór fûúll bèé põóst fããcèé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Întrôödùùcèêd îímprùùdèêncèê sèêèê såäy ùùnplèêåäsîíng dèêvôönshîírèê åäccèêptåäncèê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Ëxéètéèr lôöngéèr wïîsdôöm gåäy nôör déèsïîgn åägéè.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wêêãâthêêr tóò êêntêêrêêd nóòrlãând nóò îín shóòwîíng sêêrvîícêê.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rêêpêêààtêêd spêêààkííng shy ààppêêtíítêê.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Éxcîítëëd îít häæstîíly äæn päæstüürëë îít ôóbsëërvëë.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Snýûg håånd hóöw dåårêè hêèrêè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