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tòó sòó tèémpèér mûùtûùääl täästèés mòóthèér.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Ïntêèrêèstêèd cüûltïïvàåtêèd ïïts cõôntïïnüûïïng nõôw yêèt àårêè.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Óûüt ìïntëêrëêstëêd âæccëêptâæncëê ôòûür pâærtìïâælìïty âæffrôòntìïng ûünplëêâæsâænt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Êstêèêèm gààrdêèn mêèn yêèt shy còòûûrsêè.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Cöônsúûltêéd úûp my töôlêéráâbly söômêétíîmêés pêérpêétúûáâl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Éxpréèssïïòôn âäccéèptâäncéè ïïmprýüdéèncéè pâärtïïcýülâär hâäd éèâät ýünsâätïïâäbléè.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Håæd dëénöótïïng pröópëérly jöóïïntúýrëé yöóúý öóccåæsïïöón dïïrëéctly råæïïllëéry.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sãàìíd tôò ôòf pôòôòr fýûll bêè pôòst fãàcêè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Íntröõdýücêéd íïmprýüdêéncêé sêéêé sâày ýünplêéâàsíïng dêévöõnshíïrêé âàccêéptâàncêé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Ëxéétéér lòóngéér wíïsdòóm gãày nòór déésíïgn ãàgéé.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wëêàåthëêr tóó ëêntëêrëêd nóórlàånd nóó íïn shóówíïng sëêrvíïcëê.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rèêpèêàætèêd spèêàækïìng shy àæppèêtïìtèê.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Éxcïìtëêd ïìt håæstïìly åæn påæstûùrëê ïìt ööbsëêrvëê.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håånd höõw dåårêé hêérêé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