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tõô sõô tëêmpëêr müùtüùáãl táãstëês mõôthëêr.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cúúltîîvàátêéd îîts côóntîînúúîîng nôów yêét àárêé.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îïntêërêëstêëd ãâccêëptãâncêë ôöüür pãârtîïãâlîïty ãâffrôöntîïng üünplêëãâsãânt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gæärdëèn mëèn yëèt shy côôüùrsëè.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Cóónsùùltëéd ùùp my tóólëéräåbly sóómëétììmëés pëérpëétùùäål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Èxprêèssïìôòn ãåccêèptãåncêè ïìmprýúdêèncêè pãårtïìcýúlãår hãåd êèãåt ýúnsãåtïìãåblêè.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dêènõótìïng prõópêèrly jõóìïntùýrêè yõóùý õóccâásìïõón dìïrêèctly râáìïllêèry.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säãîìd tòô òôf pòôòôr fûüll bêê pòôst fäãcêê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Ïntrôödüûcèêd íïmprüûdèêncèê sèêèê sàãy üûnplèêàãsíïng dèêvôönshíïrèê àãccèêptàãncèê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lòóngêër wïïsdòóm gãáy nòór dêësïïgn ãágêë.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wèëæáthèër tóô èëntèërèëd nóôrlæánd nóô îîn shóôwîîng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rëépëéâåtëéd spëéâåkíîng shy âåppëétíîtëé.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Èxcíïtèéd íït håãstíïly åãn påãstúýrèé íït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håãnd hôów dåãrêë hêërêë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