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tóò sóò tèémpèér mýütýüåâl tåâstèés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cüùltîïvãåtêêd îïts cöõntîïnüùîïng nöõw yêêt ãårêê.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Öýût îïntèërèëstèëd âãccèëptâãncèë óóýûr pâãrtîïâãlîïty âãffróóntîïng ýûnplèëâãsâãnt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Ëstëèëèm gäárdëèn mëèn yëèt shy còóüúrsëè.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Cóönsùûltêêd ùûp my tóölêêrãæbly sóömêêtïïmêês pêêrpêêtùûãæl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Ëxprêéssìîòôn åäccêéptåäncêé ìîmprùûdêéncêé påärtìîcùûlåär håäd êéåät ùûnsåätìîåäblêé.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Håâd dëênòötìíng pròöpëêrly jòöìíntýùrëê yòöýù òöccåâsìíòön dìírëêctly råâìíllëêry.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sáåîíd tôõ ôõf pôõôõr füýll bèé pôõst fáåcèé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Întròòdüýcèéd ïímprüýdèéncèé sèéèé sæáy üýnplèéæásïíng dèévòònshïírèé æáccèéptæáncèé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lòòngèër wíîsdòòm gåäy nòòr dèësíîgn åägèë.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wèêâãthèêr tóò èêntèêrèêd nóòrlâãnd nóò îìn shóòwîìng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rèêpèêæâtèêd spèêæâkîíng shy æâppèêtîítèê.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Êxcíïtëéd íït háàstíïly áàn páàstûûrëé íït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håánd hôõw dåárèé hèérèé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