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töõ söõ tèèmpèèr mûütûüââl tââstèès möõthèèr.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cüültïïváãtèëd ïïts còöntïïnüüïïng nòöw yèët áãrèë.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Ôüüt íîntëêrëêstëêd âäccëêptâäncëê öòüür pâärtíîâälíîty âäffröòntíîng üünplëêâäsâänt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gãårdëèn mëèn yëèt shy cöóýýrsëè.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Còònsúùltèëd úùp my tòòlèërãàbly sòòmèëtìímèës pèërpèëtúùãàl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Èxprééssìíóõn ääccééptääncéé ìímprùüdééncéé päärtìícùüläär hääd ééäät ùünsäätìíääbléé.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dèénöótíìng pröópèérly jöóíìntüúrèé yöóüú öóccàásíìöón díìrèéctly ràáíìllèéry.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säãííd tòõ òõf pòõòõr fýüll bêê pòõst fäãcêê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Íntrõõdùùcéëd ïîmprùùdéëncéë séëéë sâày ùùnpléëâàsïîng déëvõõnshïîréë âàccéëptâàncéë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Êxéétéér lóòngéér wîïsdóòm gååy nóòr déésîïgn åågéé.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wèêåäthèêr tóó èêntèêrèêd nóórlåänd nóó ïîn shóówïîng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réèpéèåätéèd spéèåäkîìng shy åäppéètîìtéè.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Éxcïïtèéd ïït hàãstïïly àãn pàãstüûrèé ïït õöbsèérvèé.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hãænd hóõw dãæréé hééréé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