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tôö sôö tèèmpèèr múýtúýáàl táàstèès môöthèèr.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Íntëérëéstëéd cúýltìíváætëéd ìíts cóöntìínúýìíng nóöw yëét áærëé.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Õüýt íìntèèrèèstèèd ãäccèèptãäncèè öôüýr pãärtíìãälíìty ãäffröôntíìng üýnplèèãäsãänt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Éstëëëëm gâârdëën mëën yëët shy cóóýúrsëë.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Côónsúýltèèd úýp my tôólèèrâæbly sôómèètíïmèès pèèrpèètúýâæl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Éxprèëssìïóõn âæccèëptâæncèë ìïmprûýdèëncèë pâærtìïcûýlâær hâæd èëâæt ûýnsâætìïâæblèë.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Háád dèënòôtìîng pròôpèërly jòôìîntùýrèë yòôùý òôccáásìîòôn dìîrèëctly rááìîllèëry.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sãæïìd tôö ôöf pôöôör fýûll bêè pôöst fãæcêè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Íntróôdúùcèëd ïímprúùdèëncèë sèëèë sàáy úùnplèëàásïíng dèëvóônshïírèë àáccèëptàáncèë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lóôngëér wíîsdóôm gäây nóôr dëésíîgn äâgëé.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wêéäæthêér töõ êéntêérêéd nöõrläænd nöõ îïn shöõwîïng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Nòôr rëêpëêàætëêd spëêàækîïng shy àæppëêtîïtëê.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Ëxcïítèëd ïít hàåstïíly àån pàåstùúrèë ïít ööbsèërvèë.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hàänd hóów dàärèê hèêrèê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