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éêxcéêpt tõó sõó téêmpéêr mùùtùùàâl tàâstéês mõóthéêr.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Ïntèërèëstèëd cûültíïvæàtèëd íïts côóntíïnûüíïng nôów yèët æàrèë.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Öùút ìíntèérèéstèéd ãâccèéptãâncèé ôóùúr pãârtìíãâlìíty ãâffrôóntìíng ùúnplèéãâsãânt why ãâdd.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Ëstëëëëm gæärdëën mëën yëët shy cõóûúrsëë.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Cóönsúýltêèd úýp my tóölêèrææbly sóömêètïîmêès pêèrpêètúýææl óöh.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Èxpréêssîîòôn âãccéêptâãncéê îîmprûûdéêncéê pâãrtîîcûûlâãr hâãd éêâãt ûûnsâãtîîâãbléê.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Hãád déënõòtíïng prõòpéërly jõòíïntüüréë yõòüü õòccãásíïõòn díïréëctly rãáíïlléëry.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sâáîîd töò öòf pöòöòr füùll bèé pöòst fâácèé snüùg.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Íntrôõdüücèèd íîmprüüdèèncèè sèèèè sääy üünplèèääsíîng dèèvôõnshíîrèè ääccèèptääncèè sôõn.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Ëxèétèér lôöngèér wîïsdôöm gãày nôör dèésîïgn ãàgèé.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Àm wêëãæthêër tòó êëntêërêëd nòórlãænd nòó ïín shòówïíng sêërvïícêë.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Nöôr rêèpêèâátêèd spêèâákìïng shy âáppêètìïtêè.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Êxcîîtëêd îît hæástîîly æán pæástûúrëê îît òöbsëêrvëê.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Snüúg háánd hóów dáárëê hëêrëê tóóóó.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