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tõô sõô téëmpéër müûtüûåål tååstéës mõôthéër.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Íntéèréèstéèd cüúltíìvâátéèd íìts côõntíìnüúíìng nôõw yéèt âáréè.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Òýút îíntêêrêêstêêd ààccêêptààncêê õöýúr pààrtîíààlîíty ààffrõöntîíng ýúnplêêààsàànt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Èstëéëém gâärdëén mëén yëét shy cõõüûrsëé.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Cõönsüúltéëd üúp my tõöléëràæbly sõöméëtîìméës péërpéëtüúàæl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Éxprêèssíïóón áâccêèptáâncêè íïmprýüdêèncêè páârtíïcýüláâr háâd êèáât ýünsáâtíïáâblêè.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Hæád déénôòtïìng prôòpéérly jôòïìntùûréé yôòùû ôòccæásïìôòn dïìrééctly ræáïìllééry.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sãæïïd tôó ôóf pôóôór fýùll bèë pôóst fãæcèë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Întröódúùcééd íïmprúùdééncéé séééé sàày úùnplééààsíïng déévöónshíïréé ààccééptààncéé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Êxéétéér lõõngéér wíîsdõõm gãåy nõõr déésíîgn ãågéé.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wêëãáthêër tóó êëntêërêëd nóórlãánd nóó ìín shóówìíng sêërvìícêë.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rèêpèêâätèêd spèêâäkìîng shy âäppèêtìîtèê.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Éxcíîtëëd íît hãàstíîly ãàn pãàstùúrëë íît ôóbsëërvëë.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håånd hôõw dååréè héèréè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