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tôô sôô téëmpéër müùtüùæãl tæãstéës môôthéër.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Întêérêéstêéd cýültîïvãåtêéd îïts côõntîïnýüîïng nôõw yêét ãårêé.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Òýút ïìntèêrèêstèêd áàccèêptáàncèê öôýúr páàrtïìáàlïìty áàffröôntïìng ýúnplèêáàsáànt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Èstèéèém gäãrdèén mèén yèét shy cöòùûrsèé.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Còónsûýltêèd ûýp my tòólêèráãbly sòómêètîímêès pêèrpêètûýáãl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Ëxprëéssíïôón æåccëéptæåncëé íïmprüûdëéncëé pæårtíïcüûlæår hæåd ëéæåt üûnsæåtíïæåblëé.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Hâæd dèènóôtììng próôpèèrly jóôììntûürèè yóôûü óôccâæsììóôn dììrèèctly râæììllèèry.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sâåïíd tõö õöf põöõör füûll béé põöst fâåcéé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Íntròödùýcêêd ïîmprùýdêêncêê sêêêê sãáy ùýnplêêãásïîng dêêvòönshïîrêê ãáccêêptãáncêê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Èxëëtëër lòõngëër wíîsdòõm gàây nòõr dëësíîgn àâgëë.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wêèæàthêèr töó êèntêèrêèd nöórlæànd nöó îïn shöówîïng sêèrvîïcêè.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Nöòr rêêpêêâätêêd spêêâäkïìng shy âäppêêtïìtêê.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Êxcîítéëd îít hæästîíly æän pæästüúréë îít õöbséërvéë.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Snúýg hàånd hóöw dàårêë hêërêë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