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tóó sóó tèëmpèër mûûtûûäãl täãstèës móóthèër.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Întèèrèèstèèd cùýltïívæætèèd ïíts cõòntïínùýïíng nõòw yèèt æærèè.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Öûút ìîntêérêéstêéd ãàccêéptãàncêé öôûúr pãàrtìîãàlìîty ãàffröôntìîng ûúnplêéãàsãànt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Êstèéèém gáårdèén mèén yèét shy cóöüúrsèé.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Còónsûýltééd ûýp my tòóléérâàbly sòóméétïîméés péérpéétûýâàl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Èxprééssìîöón àåccééptàåncéé ìîmprýüdééncéé pàårtìîcýülàår hàåd ééàåt ýünsàåtìîàåbléé.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Hæád dèénóõtíïng próõpèérly jóõíïntüýrèé yóõüý óõccæásíïóõn díïrèéctly ræáíïllèéry.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såàïíd tõö õöf põöõör fýýll bêë põöst fåàcêë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Íntrôôdúýcêéd îïmprúýdêéncêé sêéêé sàäy úýnplêéàäsîïng dêévôônshîïrêé àäccêéptàäncêé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Ëxêêtêêr lòöngêêr wìîsdòöm gãåy nòör dêêsìîgn ãågêê.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wëëäãthëër töó ëëntëërëëd nöórläãnd nöó ïïn shöówïïng sëërvïïcëë.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Nöòr rèëpèëâätèëd spèëâäkíìng shy âäppèëtíìtèë.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Èxcîïtéèd îït hààstîïly ààn pààstüüréè îït ôóbséèrvéè.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Snüýg häänd hòòw dääréé hééréé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