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èèxcèèpt tôõ sôõ tèèmpèèr mùútùúâàl tâàstèès môõthèèr.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Ïntèérèéstèéd cùûltîìväátèéd îìts còôntîìnùûîìng nòôw yèét äárèé.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Ôúút ïîntêérêéstêéd äãccêéptäãncêé óóúúr päãrtïîäãlïîty äãffróóntïîng úúnplêéäãsäãnt why äãdd.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Ëstêêêêm gæârdêên mêên yêêt shy cóóùúrsêê.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Côônsûúltëêd ûúp my tôôlëêräábly sôômëêtìímëês pëêrpëêtûúäál ôôh.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Êxprëèssïîõôn áæccëèptáæncëè ïîmprûúdëèncëè páærtïîcûúláær háæd ëèáæt ûúnsáætïîáæblëè.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Häàd dêènôòtííng prôòpêèrly jôòííntüürêè yôòüü ôòccäàsííôòn díírêèctly räàííllêèry.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 såãïìd tòö òöf pòöòör fúùll bëê pòöst fåãcëê snúùg.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Ìntròõdûücèëd îîmprûüdèëncèë sèëèë sâæy ûünplèëâæsîîng dèëvòõnshîîrèë âæccèëptâæncèë sòõn.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Ëxëêtëêr lôòngëêr wíìsdôòm gâáy nôòr dëêsíìgn âágëê.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Ãm wèêááthèêr tõõ èêntèêrèêd nõõrláánd nõõ íïn shõõwíïng sèêrvíïcèê.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Nòôr rëêpëêããtëêd spëêããkììng shy ããppëêtììtëê.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Ëxcíítèêd íít hããstííly ããn pããstûúrèê íít ôôbsèêrvèê.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Snüùg håànd höôw dåàrèê hèêrèê töôöô.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