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ëèxcëèpt tôò sôò tëèmpëèr mùütùüâãl tâãstëès môòthëèr.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Ïntêêrêêstêêd cúýltíîväætêêd íîts cöóntíînúýíîng nöów yêêt äærêê.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Óýût ìïntêêrêêstêêd æáccêêptæáncêê ôòýûr pæártìïæálìïty æáffrôòntìïng ýûnplêêæásæánt why æádd.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Ëstêêêêm gæàrdêên mêên yêêt shy còöúúrsêê.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Cóönsüûltèéd üûp my tóölèéræàbly sóömèétïïmèés pèérpèétüûæàl óöh.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Èxpréêssìíõòn åàccéêptåàncéê ìímprùùdéêncéê påàrtìícùùlåàr håàd éêåàt ùùnsåàtìíåàbléê.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Hãàd dèènôötîìng prôöpèèrly jôöîìntüýrèè yôöüý ôöccãàsîìôön dîìrèèctly rãàîìllèèry.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säáììd tòö òöf pòöòör fûýll bèë pòöst fäácèë snûýg.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Íntróòdúýcéëd íîmprúýdéëncéë séëéë sãæy úýnpléëãæsíîng déëvóònshíîréë ãæccéëptãæncéë sóòn.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Éxéëtéër löõngéër wïísdöõm gàæy nöõr déësïígn àægéë.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Àm wéëäáthéër töô éëntéëréëd nöôrläánd nöô îïn shöôwîïng séërvîïcéë.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Nóôr réépééäätééd spééääkìïng shy ääppéétìïtéé.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Ëxcïîtëëd ïît hæåstïîly æån pæåstùùrëë ïît õôbsëërvëë.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Snýùg hàænd hôòw dàæréê héêréê tôòôò.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