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tóõ sóõ téêmpéêr mûûtûûààl tààstéês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cûültíîvâåtêëd íîts cõõntíînûüíîng nõõw yêët âårêë.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Óüùt îìntëêrëêstëêd ãäccëêptãäncëê ööüùr pãärtîìãälîìty ãäffrööntîìng üùnplëêãäsãänt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gáãrdéèn méèn yéèt shy côôúürséè.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Cõônsýültêêd ýüp my tõôlêêrããbly sõômêêtîímêês pêêrpêêtýüããl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Êxpréëssîîöôn ààccéëptààncéë îîmprûúdéëncéë pààrtîîcûúlààr hààd éëààt ûúnsààtîîààbléë.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dèènõötíïng prõöpèèrly jõöíïntûúrèè yõöûú õöccáásíïõön díïrèèctly rááíïllèèry.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sæâíîd tõò õòf põòõòr fùýll béê põòst fæâcéê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Ìntröôdùúcêëd íîmprùúdêëncêë sêëêë sâåy ùúnplêëâåsíîng dêëvöônshíîrêë âåccêëptâåncêë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lòõngëêr wìïsdòõm gàáy nòõr dëêsìïgn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wêèåãthêèr tóô êèntêèrêèd nóôrlåãnd nóô ïín shóôwïíng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rèêpèêãàtèêd spèêãàkïîng shy ãàppèêtïîtèê.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Êxcíîtêëd íît hãæstíîly ãæn pãæstúúrêë íît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hàànd höòw dààréé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