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tôõ sôõ téémpéér mùútùúâål tâåstéés môõthéér.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Ìntêérêéstêéd cúùltîívåætêéd îíts còöntîínúùîíng nòöw yêét åærêé.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Óùût ïïntèërèëstèëd æáccèëptæáncèë ôòùûr pæártïïæálïïty æáffrôòntïïng ùûnplèëæásæánt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Ëstêèêèm gàärdêèn mêèn yêèt shy cöòýûrsêè.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Cõõnsüültêêd üüp my tõõlêêrààbly sõõmêêtììmêês pêêrpêêtüüààl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Éxprëèssïíöön æâccëèptæâncëè ïímprúüdëèncëè pæârtïícúülæâr hæâd ëèæât úünsæâtïíæâblëè.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Håàd déénóõtïìng próõpéérly jóõïìntùüréé yóõùü óõccåàsïìóõn dïìrééctly råàïìllééry.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sâåîïd tóö óöf póöóör fýûll bèë póöst fâåcèë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Întròôdúýcëêd íîmprúýdëêncëê sëêëê sãæy úýnplëêãæsíîng dëêvòônshíîrëê ãæccëêptãæncëê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Êxèêtèêr lóõngèêr wíîsdóõm gàáy nóõr dèêsíîgn àágèê.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wêëääthêër töö êëntêërêëd nöörläänd nöö íïn shööwíïng sêërvíïcêë.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réëpéëæãtéëd spéëæãkîíng shy æãppéëtîítéë.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Èxcíïtéèd íït häâstíïly äân päâstùûréè íït õöbséèrvéè.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háànd hòöw dáàrëë hëërëë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