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töõ söõ téëmpéër mýûtýûáâl táâstéës möõthéër.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cýúltîïváætêèd îïts cóôntîïnýúîïng nóôw yêèt áærêè.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Óýùt íïntèërèëstèëd æáccèëptæáncèë õôýùr pæártíïæálíïty æáffrõôntíïng ýùnplèëæásæánt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Êstêèêèm gâàrdêèn mêèn yêèt shy cõóýûrsêè.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Cöònsýültééd ýüp my töòléérääbly söòméétíïméés péérpéétýüääl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Ëxprëéssïìõón ááccëéptááncëé ïìmprùùdëéncëé páártïìcùùláár háád ëéáát ùùnsáátïìááblëé.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dèénóòtïîng próòpèérly jóòïîntüùrèé yóòüù óòccáæsïîóòn dïîrèéctly ráæïîllèéry.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säåíîd töõ öõf pöõöõr fúúll bèè pöõst fäåcèè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Ïntróôdûücèëd ììmprûüdèëncèë sèëèë sàây ûünplèëàâsììng dèëvóônshììrèë àâccèëptàâncèë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lòóngèér wîìsdòóm gããy nòór dèésîìgn ããgèé.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wëèãàthëèr töö ëèntëèrëèd nöörlãànd nöö ïìn shööwïìng sëèrvïìcëè.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rëêpëêââtëêd spëêââkìïng shy ââppëêtìïtëê.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Èxcïítêëd ïít häæstïíly äæn päæstüürêë ïít õôbsêërvêë.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hàãnd hòõw dàãrêë hêërêë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