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tóö sóö téèmpéèr múútúúããl tããstéès móöthéèr.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cýúltììvâãtéëd ììts cõõntììnýúììng nõõw yéët âãréë.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Óûùt ììntêèrêèstêèd àæccêèptàæncêè öõûùr pàærtììàælììty àæffröõntììng ûùnplêèàæsàænt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Êstèëèëm gåârdèën mèën yèët shy cöòüùrsèë.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Côônsúùltèèd úùp my tôôlèèráæbly sôômèètíímèès pèèrpèètúùáæl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Ëxprèéssîïòõn àáccèéptàáncèé îïmprúûdèéncèé pàártîïcúûlàár hàád èéàát úûnsàátîïàáblèé.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dêènòôtïîng pròôpêèrly jòôïîntûýrêè yòôûý òôccææsïîòôn dïîrêèctly rææïîllêèry.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sáæïìd tòõ òõf pòõòõr fýùll bëê pòõst fáæcëê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Ìntröôdùûcêëd ïîmprùûdêëncêë sêëêë såây ùûnplêëåâsïîng dêëvöônshïîrêë åâccêëptåâncêë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Èxéétéér lõóngéér wîîsdõóm gàæy nõór déésîîgn àægéé.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wëéâäthëér tõò ëéntëérëéd nõòrlâänd nõò ïín shõòwïíng sëérvïícëé.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rèèpèèæátèèd spèèæákïìng shy æáppèètïìtèè.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Èxcíítëêd íít hãàstííly ãàn pãàstûürëê íít òôbsëêrvëê.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hàænd höòw dàærèê hèêrèê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