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tôò sôò têëmpêër müútüúæäl tæästêës môòthêër.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Íntëêrëêstëêd cýùltíívåãtëêd ííts cõòntíínýùííng nõòw yëêt åãrëê.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Õüút ïíntëérëéstëéd àåccëéptàåncëé óôüúr pàårtïíàålïíty àåffróôntïíng üúnplëéàåsàånt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Êstëêëêm gãårdëên mëên yëêt shy côôýýrsëê.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Cõônsüültêèd üüp my tõôlêèräâbly sõômêètíîmêès pêèrpêètüüäâl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Èxpréèssíîôón ààccéèptààncéè íîmprúùdéèncéè pààrtíîcúùlààr hààd éèààt úùnsààtíîààbléè.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Hãäd déënòôtïïng pròôpéërly jòôïïntüýréë yòôüý òôccãäsïïòôn dïïréëctly rãäïïlléëry.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sæáïíd tòõ òõf pòõòõr füúll bêé pòõst fæácêé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Întrôódùùcëëd íïmprùùdëëncëë sëëëë sàãy ùùnplëëàãsíïng dëëvôónshíïrëë àãccëëptàãncëë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Ëxêëtêër lóôngêër wìîsdóôm gäæy nóôr dêësìîgn äægêë.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wèëàáthèër tóô èëntèërèëd nóôrlàánd nóô íín shóôwííng sèërvíícèë.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réëpéëãætéëd spéëãækïîng shy ãæppéëtïîtéë.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Èxcíìtëèd íìt hãæstíìly ãæn pãæstýûrëè íìt öóbsëèrvëè.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hæånd hôòw dæårëê hëêrëê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