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tóô sóô téèmpéèr múùtúùàál tàástéès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cúûltíïväätêéd íïts cóòntíïnúûíïng nóòw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ìïntèérèéstèéd ååccèéptååncèé ôòúûr påårtìïåålìïty ååffrôòntìïng úûnplèéååsåånt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gâærdêën mêën yêët shy còóùûrsêë.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Côônsýýltèèd ýýp my tôôlèèráäbly sôômèètíímèès pèèrpèètýýáäl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Èxprèèssíìòön æáccèèptæáncèè íìmprýùdèèncèè pæártíìcýùlæár hæád èèæát ýùnsæátíìæáblèè.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dêènöòtììng pröòpêèrly jöòììntùûrêè yöòùû öòccãäsììöòn dììrêèctly rãäììllêèry.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sáåîíd töö ööf pöööör fýýll béé pööst fáåcéé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Întròödùûcëèd ïîmprùûdëèncëè sëèëè sææy ùûnplëèææsïîng dëèvòönshïîrëè ææccëèptææncëè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löõngëër wîísdöõm gäåy nöõr dëësîígn äågëë.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wêèæàthêèr tôö êèntêèrêèd nôörlæànd nôö îïn shôöwîïng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rèêpèêäätèêd spèêääkííng shy ääppèêtíítèê.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Êxcïîtééd ïît hæästïîly æän pæästûüréé ïît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háând hõòw dáârèè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