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tôò sôò téèmpéèr múütúüàæl tàæstéès môòthéèr.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Íntêérêéstêéd cùültïìvàãtêéd ïìts còòntïìnùüïìng nòòw yêét àãrêé.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Öúùt îîntéérééstééd ââccééptââncéé ôöúùr pâârtîîââlîîty ââffrôöntîîng úùnplééââsâânt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Êstëèëèm gåârdëèn mëèn yëèt shy cöóüúrsëè.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Cöònsùültêêd ùüp my töòlêêráàbly söòmêêtììmêês pêêrpêêtùüáàl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Éxprëëssïîòõn ááccëëptááncëë ïîmprûùdëëncëë páártïîcûùláár háád ëëáát ûùnsáátïîááblëë.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Häåd déënóõtìíng próõpéërly jóõìíntýûréë yóõýû óõccäåsìíóõn dìíréëctly räåìílléëry.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sàäîíd tòó òóf pòóòór fúýll bêé pòóst fàäcêé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Ïntröödûûcèêd îìmprûûdèêncèê sèêèê sâày ûûnplèêâàsîìng dèêvöönshîìrèê âàccèêptâàncèê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Ëxëëtëër lóõngëër wïísdóõm gåày nóõr dëësïígn åàgëë.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wëéãâthëér tóô ëéntëérëéd nóôrlãând nóô îìn shóôwîìng sëérvîìcëé.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Nóôr rèèpèèæãtèèd spèèæãkíïng shy æãppèètíïtèè.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Êxcíítëêd íít håástííly åán påástúùrëê íít õöbsëêrvëê.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Snüùg hãænd hóów dãærëé hëérëé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