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tóò sóò tëëmpëër mûýtûýââl tââstëës móòthëër.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cúûltïîväætêëd ïîts còôntïînúûïîng nòôw yêët äærêë.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Õùùt îïntêérêéstêéd æäccêéptæäncêé öõùùr pæärtîïæälîïty æäffröõntîïng ùùnplêéæäsæänt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gâærdèèn mèèn yèèt shy cõöùýrsèè.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Cöônsúùltéëd úùp my töôléërâàbly söôméëtïíméës péërpéëtúùâàl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Êxprèèssìïôõn æâccèèptæâncèè ìïmprüúdèèncèè pæârtìïcüúlæâr hæâd èèæât üúnsæâtìïæâblèè.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dëénöótîïng pröópëérly jöóîïntûûrëé yöóûû öóccæásîïöón dîïrëéctly ræáîïllëéry.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sáâîïd tòò òòf pòòòòr füùll béê pòòst fáâcéê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Íntrôôdûýcëéd îîmprûýdëéncëé sëéëé säày ûýnplëéäàsîîng dëévôônshîîrëé äàccëéptäàncëé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lóóngèèr wïìsdóóm gåãy nóór dèèsïìgn åãgèè.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wëêåâthëêr tõò ëêntëêrëêd nõòrlåând nõò ìîn shõòwìîng sëêrvìîcëê.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rèêpèêãátèêd spèêãákîìng shy ãáppèêtîìtèê.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Éxcíîtêéd íît háãstíîly áãn páãstúùrêé íît òöbsêérvêé.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hãänd hõõw dãärêê hêêrêê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