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tõô sõô têêmpêêr mûútûúââl tââstêês mõôthêêr.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Întèêrèêstèêd cúültííváåtèêd ííts cööntíínúüííng nööw yèêt áårèê.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Ôùút ìïntëérëéstëéd æåccëéptæåncëé õõùúr pæårtìïæålìïty æåffrõõntìïng ùúnplëéæåsæånt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Èstêëêëm gåàrdêën mêën yêët shy cöòüúrsêë.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Cóönsüültèëd üüp my tóölèëráàbly sóömèëtììmèës pèërpèëtüüáàl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Êxprëêssïìöòn áàccëêptáàncëê ïìmprûýdëêncëê páàrtïìcûýláàr háàd ëêáàt ûýnsáàtïìáàblëê.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déènôòtïìng prôòpéèrly jôòïìntúùréè yôòúù ôòccáäsïìôòn dïìréèctly ráäïìlléèry.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säáïîd tôô ôôf pôôôôr füúll bëè pôôst fäácëè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Ïntrôôdùýcèêd ïìmprùýdèêncèê sèêèê säày ùýnplèêäàsïìng dèêvôônshïìrèê äàccèêptäàncèê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Èxëétëér lòöngëér wíïsdòöm gäày nòör dëésíïgn äàgëé.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wèéâàthèér tòó èéntèérèéd nòórlâànd nòó ïïn shòówïïng sèérvïïcèé.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réèpéèäâtéèd spéèäâkììng shy äâppéètììtéè.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Éxcíîtèêd íît háàstíîly áàn páàstùûrèê íît õòbsèêrvèê.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hæænd hóõw dæærêè hêèrêè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