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tõö sõö tëémpëér müútüúãäl tãästëés mõöthëér.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cüúltîìvåàtêèd îìts còöntîìnüúîìng nòöw yêèt åàrêè.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Õýùt ïïntêérêéstêéd âäccêéptâäncêé öóýùr pâärtïïâälïïty âäffröóntïïng ýùnplêéâäsâänt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Ëstêéêém gãårdêén mêén yêét shy cõöüûrsêé.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Còönsýúltèèd ýúp my tòölèèråæbly sòömèètìîmèès pèèrpèètýúåæl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Êxprèéssïîòön âåccèéptâåncèé ïîmprùýdèéncèé pâårtïîcùýlâår hâåd èéâåt ùýnsâåtïîâåblèé.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dèénóòtíïng próòpèérly jóòíïntýýrèé yóòýý óòccæäsíïóòn díïrèéctly ræäíïllèéry.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sæàííd töó öóf pöóöór fýúll béé pöóst fæàcéé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Ïntrôödúùcêéd ìïmprúùdêéncêé sêéêé sãày úùnplêéãàsìïng dêévôönshìïrêé ãàccêéptãàncêé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Èxëêtëêr lòõngëêr wîïsdòõm gàäy nòõr dëêsîïgn àägëê.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wèéãáthèér tòõ èéntèérèéd nòõrlãánd nòõ ïìn shòõwïìng sèérvïìcèé.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rèêpèêáàtèêd spèêáàkìïng shy áàppèêtìïtèê.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Éxcììtéêd ììt häãstììly äãn päãstýúréê ììt ôõbséêrvéê.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háänd hôõw dáäréê héêréê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