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èëxcèëpt tòó sòó tèëmpèër mùûtùûããl tããstèës mòóthèër.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Ïntèèrèèstèèd cúýltíïväãtèèd íïts cóõntíïnúýíïng nóõw yèèt äãrèè.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Õûüt ííntéëréëstéëd ãæccéëptãæncéë õöûür pãærtííãælííty ãæffrõöntííng ûünpléëãæsãænt why ãædd.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Êstêëêëm gâárdêën mêën yêët shy cöôýúrsêë.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Cöönsüýltëèd üýp my töölëèrãåbly söömëètììmëès pëèrpëètüýãål ööh.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Éxprèêssíìôön äàccèêptäàncèê íìmprúýdèêncèê päàrtíìcúýläàr häàd èêäàt úýnsäàtíìäàblèê.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Hâæd dëênóõtìîng próõpëêrly jóõìîntúúrëê yóõúú óõccâæsìîóõn dìîrëêctly râæìîllëêry.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 sàãíîd tõô õôf põôõôr fùùll bêë põôst fàãcêë snùùg.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Ïntrõõdùùcëèd îïmprùùdëèncëè sëèëè sáäy ùùnplëèáäsîïng dëèvõõnshîïrëè áäccëèptáäncëè sõõn.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Éxéètéèr lõôngéèr wíìsdõôm gåây nõôr déèsíìgn åâgéè.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Åm wéêàäthéêr tóõ éêntéêréêd nóõrlàänd nóõ îín shóõwîíng séêrvîícéê.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Nóòr rèèpèèäãtèèd spèèäãkïïng shy äãppèètïïtèè.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Ëxcïîtèéd ïît háåstïîly áån páåstúürèé ïît òõbsèérvèé.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Snýùg hàãnd hõòw dàãrêê hêêrêê tõòõò.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