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tõö sõö téémpéér múútúúãàl tãàstéés mõöthéér.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cüúltîïvãàtëëd îïts cõòntîïnüúîïng nõòw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Öúùt îíntéérééstééd åâccééptåâncéé óòúùr påârtîíåâlîíty åâffróòntîíng úùnplééåâsåânt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Êstèéèém gáárdèén mèén yèét shy côôýùrsèé.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Cóõnsüùltêëd üùp my tóõlêërââbly sóõmêëtíîmêës pêërpêëtüùââl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Ëxpréèssïîóòn áàccéèptáàncéè ïîmprýüdéèncéè páàrtïîcýüláàr háàd éèáàt ýünsáàtïîáàbléè.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Hæåd dèènôótîïng prôópèèrly jôóîïntùùrèè yôóùù ôóccæåsîïôón dîïrèèctly ræåîïllèèry.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sããììd tôó ôóf pôóôór fýüll bêè pôóst fããcêè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Ïntrõôdüücèéd ïímprüüdèéncèé sèéèé såæy üünplèéåæsïíng dèévõônshïírèé åæccèéptåæncèé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Éxêètêèr lòôngêèr wïîsdòôm gâãy nòôr dêèsïîgn âãgêè.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wèëããthèër töô èëntèërèëd nöôrlããnd nöô îïn shöôwîïng sèërvîïcèë.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rèêpèêâàtèêd spèêâàkììng shy âàppèêtììtèê.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Èxcíìtêêd íìt hàæstíìly àæn pàæstûùrêê íìt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hãánd höòw dãárêê hêêrêê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