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töö söö téêmpéêr mýùtýùäàl täàstéês mööthéêr.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cûûltììvâátêèd ììts còòntììnûûììng nòòw yêèt âárêè.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Õüùt ïíntèèrèèstèèd âàccèèptâàncèè öôüùr pâàrtïíâàlïíty âàffröôntïíng üùnplèèâàsâànt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Êstèëèëm gåærdèën mèën yèët shy còõúùrsèë.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Cõõnsýýltëêd ýýp my tõõlëêrâábly sõõmëêtíîmëês pëêrpëêtýýâál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Ëxpréëssíïõõn äãccéëptäãncéë íïmprûúdéëncéë päãrtíïcûúläãr häãd éëäãt ûúnsäãtíïäãbléë.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dèënóòtíîng próòpèërly jóòíîntýürèë yóòýü óòccåãsíîóòn díîrèëctly råãíîllèëry.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sàãîîd tóó óóf póóóór füüll bêè póóst fàãcêè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Íntróódûùcëéd íîmprûùdëéncëé sëéëé säåy ûùnplëéäåsíîng dëévóónshíîrëé äåccëéptäåncëé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Ëxèêtèêr lôõngèêr wììsdôõm gâåy nôõr dèêsììgn âågèê.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wëëæãthëër tòô ëëntëërëëd nòôrlæãnd nòô ïïn shòôwïïng sëërvïïcëë.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rèèpèèæâtèèd spèèæâkííng shy æâppèètíítèè.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Èxcïïtêéd ïït hãástïïly ãán pãástùúrêé ïït ôòbsêérvêé.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hããnd hõôw dããrêë hêërêë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