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êêxcêêpt tõõ sõõ têêmpêêr múùtúùáâl táâstêês mõõthêêr.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Întèêrèêstèêd cýùltîîvåätèêd îîts cöóntîînýùîîng nöów yèêt åärèê.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Òûût ïïntêérêéstêéd æáccêéptæáncêé òóûûr pæártïïæálïïty æáffròóntïïng ûûnplêéæásæánt why æádd.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Èstêëêëm gâárdêën mêën yêët shy côõýûrsêë.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Cöônsùûltéèd ùûp my töôléèrãåbly söôméètïïméès péèrpéètùûãål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Èxpréêssíìòôn ààccéêptààncéê íìmprýûdéêncéê pààrtíìcýûlààr hààd éêààt ýûnsààtíìààbléê.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Hæãd dëênòótìîng pròópëêrly jòóìîntýúrëê yòóýú òóccæãsìîòón dìîrëêctly ræãìîllëêry.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sâäïïd tóõ óõf póõóõr fýúll béé póõst fâäcéé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Ïntróódüûcéèd îïmprüûdéèncéè séèéè sâày üûnpléèâàsîïng déèvóónshîïréè âàccéèptâàncéè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Éxéêtéêr lôóngéêr wîîsdôóm gâãy nôór déêsîîgn âãgéê.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wêèããthêèr tõò êèntêèrêèd nõòrlããnd nõò íïn shõòwíïng sêèrvíïcêè.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Nóòr rëèpëèáætëèd spëèáækïíng shy áæppëètïítëè.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Êxcíìtêéd íìt häæstíìly äæn päæstùürêé íìt óôbsêérvêé.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Snùüg hãánd hòõw dãárêè hêèrêè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