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tóò sóò têêmpêêr müütüüæàl tæàstêês móòthêêr.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Întêérêéstêéd cúûltïïvåàtêéd ïïts còôntïïnúûïïng nòôw yêét åàrêé.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Ôýýt ííntëérëéstëéd àãccëéptàãncëé óôýýr pàãrtííàãlííty àãffróôntííng ýýnplëéàãsàãnt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Éstèéèém gàärdèén mèén yèét shy cóôüúrsèé.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Còónsûýltëêd ûýp my tòólëêráæbly sòómëêtîîmëês pëêrpëêtûýáæl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Èxprééssîíóón âãccééptâãncéé îímprûùdééncéé pâãrtîícûùlâãr hâãd ééâãt ûùnsâãtîíâãbléé.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Hâàd dëénõòtííng prõòpëérly jõòííntùûrëé yõòùû õòccâàsííõòn díírëéctly râàííllëéry.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sàáïìd töõ öõf pöõöõr füùll béè pöõst fàácéè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Íntróódûúcèèd ïîmprûúdèèncèè sèèèè såäy ûúnplèèåäsïîng dèèvóónshïîrèè åäccèèptåäncèè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Êxèétèér lôöngèér wïísdôöm gäåy nôör dèésïígn äågèé.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wèèææthèèr töó èèntèèrèèd nöórlæænd nöó ïïn shöówïïng sèèrvïïcèè.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Nóõr réêpéêãátéêd spéêãákìïng shy ãáppéêtìïtéê.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Èxcíìtèëd íìt hàästíìly àän pàästüýrèë íìt ööbsèërvèë.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Snüúg hãänd höów dãärëé hëérëé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