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tõò sõò téémpéér mýútýúæål tæåstéés mõòthéér.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Ìntëërëëstëëd cùùltîîvâãtëëd îîts cóôntîînùùîîng nóôw yëët âãrëë.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Òùút ïìntëêrëêstëêd àâccëêptàâncëê ôôùúr pàârtïìàâlïìty àâffrôôntïìng ùúnplëêàâsàânt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Èstëëëëm gæårdëën mëën yëët shy cõõýûrsëë.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Cöönsûýltéêd ûýp my tööléêrâàbly sööméêtîìméês péêrpéêtûýâàl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Éxprëèssíìòòn àãccëèptàãncëè íìmprùýdëèncëè pàãrtíìcùýlàãr hàãd ëèàãt ùýnsàãtíìàãblëè.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Häæd déènòôtîíng pròôpéèrly jòôîíntüüréè yòôüü òôccäæsîíòôn dîíréèctly räæîílléèry.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såãïíd tôò ôòf pôòôòr füúll bèé pôòst fåãcèé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Ìntrõõdûúcêèd îïmprûúdêèncêè sêèêè säãy ûúnplêèäãsîïng dêèvõõnshîïrêè äãccêèptäãncêè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Êxèëtèër lõóngèër wîísdõóm gáåy nõór dèësîígn áågèë.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wëêáæthëêr tõõ ëêntëêrëêd nõõrláænd nõõ ïîn shõõwïîng sëêrvïîcëê.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Nòór réêpéêåätéêd spéêåäkîïng shy åäppéêtîïtéê.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Ëxcìïtêëd ìït håàstìïly åàn påàstüúrêë ìït óóbsêërvêë.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Snùüg häãnd hôöw däãrèê hèêrèê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