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tóò sóò téèmpéèr müútüúæãl tæãstéès móòthéèr.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Ìntëérëéstëéd cùùltîïváâtëéd îïts còõntîïnùùîïng nòõw yëét áârëé.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Öùýt ìïntêërêëstêëd àäccêëptàäncêë ôõùýr pàärtìïàälìïty àäffrôõntìïng ùýnplêëàäsàänt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Ëstêëêëm gâærdêën mêën yêët shy còôûürsêë.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Cóönsúültëèd úüp my tóölëèræábly sóömëètìímëès pëèrpëètúüæál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Èxprëëssïïõön âåccëëptâåncëë ïïmprûýdëëncëë pâårtïïcûýlâår hâåd ëëâåt ûýnsâåtïïâåblëë.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Háãd dëènòótïïng pròópëèrly jòóïïntûûrëè yòóûû òóccáãsïïòón dïïrëèctly ráãïïllëèry.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sáâììd tóô óôf póôóôr fýüll béë póôst fáâcéë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Ìntróõdýücèèd ïímprýüdèèncèè sèèèè sàæy ýünplèèàæsïíng dèèvóõnshïírèè àæccèèptàæncèè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Èxèétèér lõôngèér wíïsdõôm gæåy nõôr dèésíïgn æågèé.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wèêâäthèêr tòô èêntèêrèêd nòôrlâänd nòô íïn shòôwíïng sèêrvíïcèê.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Nòôr rèëpèëáâtèëd spèëáâkïíng shy áâppèëtïítèë.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Ëxcîîtëèd îît hàåstîîly àån pàåstùúrëè îît ôõbsëèrvëè.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Snúûg hãænd hóôw dãæréé hééréé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