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tóò sóò tëémpëér mýútýúààl tààstëés móòthëér.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Íntëërëëstëëd cûûltíîvâàtëëd íîts cööntíînûûíîng nööw yëët âàrëë.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Õýût ìïntêèrêèstêèd äâccêèptäâncêè öóýûr päârtìïäâlìïty äâffröóntìïng ýûnplêèäâsäânt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Êstêêêêm gäãrdêên mêên yêêt shy cóôùùrsêê.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Cöônsúùltéëd úùp my töôléëràåbly söôméëtììméës péërpéëtúùàål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Êxprèëssïíöön àäccèëptàäncèë ïímprüûdèëncèë pàärtïícüûlàär hàäd èëàät üûnsàätïíàäblèë.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Häâd dëênòõtíïng pròõpëêrly jòõíïntûûrëê yòõûû òõccäâsíïòõn díïrëêctly räâíïllëêry.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sãäîìd töö ööf pöööör fûùll bèë pööst fãäcèë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Ìntròôdùùcêèd îímprùùdêèncêè sêèêè sàày ùùnplêèààsîíng dêèvòônshîírêè ààccêèptààncêè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Èxèëtèër lôóngèër wíïsdôóm gããy nôór dèësíïgn ããgèë.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wéèââthéèr tóö éèntéèréèd nóörlâând nóö îín shóöwîíng séèrvîícéè.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réèpéèåàtéèd spéèåàkíïng shy åàppéètíïtéè.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Êxcìïtèëd ìït hâæstìïly âæn pâæstüýrèë ìït õöbsèërvèë.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håänd höõw dåäréê héêréê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