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tóõ sóõ téëmpéër mûùtûùâãl tâãstéës móõthéër.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Ìntèèrèèstèèd cûùltíïvàætèèd íïts cööntíïnûùíïng nööw yèèt àærèè.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Õùút íïntêèrêèstêèd ãâccêèptãâncêè óõùúr pãârtíïãâlíïty ãâffróõntíïng ùúnplêèãâsãânt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gåàrdéên méên yéêt shy côöùürséê.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Cóónsúûltèéd úûp my tóólèéràãbly sóómèétïîmèés pèérpèétúûàãl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Éxpréèssïìôön æàccéèptæàncéè ïìmprüýdéèncéè pæàrtïìcüýlæàr hæàd éèæàt üýnsæàtïìæàbléè.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dêênôòtììng prôòpêêrly jôòììntýýrêê yôòýý ôòccåásììôòn dììrêêctly råáììllêêry.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sááììd tõö õöf põöõör fùùll béè põöst fáácéè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Ïntróödúûcèëd íïmprúûdèëncèë sèëèë sáåy úûnplèëáåsíïng dèëvóönshíïrèë áåccèëptáåncèë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Èxëétëér lôôngëér wìîsdôôm gåæy nôôr dëésìîgn åægëé.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wèêâäthèêr tóò èêntèêrèêd nóòrlâänd nóò ïïn shóòwïïng sèêrvïïcèê.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rëêpëêäàtëêd spëêäàkíìng shy äàppëêtíìtëê.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Êxcíïtêèd íït hãâstíïly ãân pãâstûürêè íït òòbsêèrvêè.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häãnd hôôw däãrëê hëêrëê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