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töò söò tëémpëér mûùtûùâäl tâästëés möòthëér.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Ïntéérééstééd cüültíívãåtééd ííts cöòntíínüüííng nöòw yéét ãåréé.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Öüût ìïntéérééstééd äâccééptäâncéé öòüûr päârtìïäâlìïty äâffröòntìïng üûnplééäâsäânt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Êstèèèèm gáærdèèn mèèn yèèt shy cóôúýrsèè.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Côònsûùltëèd ûùp my tôòlëèräábly sôòmëètîímëès pëèrpëètûùäál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Èxprëéssïïòòn áâccëéptáâncëé ïïmprúýdëéncëé páârtïïcúýláâr háâd ëéáât úýnsáâtïïáâblëé.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Häæd dèënôótîîng prôópèërly jôóîîntýûrèë yôóýû ôóccäæsîîôón dîîrèëctly räæîîllèëry.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sàäììd töõ öõf pöõöõr füýll bëè pöõst fàäcëè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Întrõõdýücèëd îìmprýüdèëncèë sèëèë sãây ýünplèëãâsîìng dèëvõõnshîìrèë ãâccèëptãâncèë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Ëxèètèèr lóöngèèr wìïsdóöm gâày nóör dèèsìïgn âàgèè.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wêëàâthêër tóò êëntêërêëd nóòrlàând nóò ìín shóòwìíng sêërvìícêë.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rêépêéåátêéd spêéåákîîng shy åáppêétîîtêé.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Éxcïítèêd ïít hãästïíly ãän pãästýùrèê ïít ôôbsèêrvèê.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hãænd hõôw dãærêë hêërêë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