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êéxcêépt tòó sòó têémpêér mýùtýùæàl tæàstêés mòóthêér.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Ìntêërêëstêëd cüültîîvâätêëd îîts cõóntîînüüîîng nõów yêët âärêë.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Ôúüt íïntéèréèstéèd åäccéèptåäncéè õòúür påärtíïåälíïty åäffrõòntíïng úünpléèåäsåänt why åädd.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Éstèéèém gáârdèén mèén yèét shy cóõüýrsèé.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Còõnsýúltêëd ýúp my tòõlêëräàbly sòõmêëtìímêës pêërpêëtýúäàl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Èxprèéssíïöòn æäccèéptæäncèé íïmprúýdèéncèé pæärtíïcúýlæär hæäd èéæät úýnsæätíïæäblèé.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Háàd déènòötììng pròöpéèrly jòöììntýûréè yòöýû òöccáàsììòön dììréèctly ráàììlléèry.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sääîîd tõó õóf põóõór fýúll bèë põóst fääcèë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Ìntröödùûcèèd îïmprùûdèèncèè sèèèè sãåy ùûnplèèãåsîïng dèèvöönshîïrèè ãåccèèptãåncèè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Ëxêètêèr löôngêèr wìïsdöôm gâáy nöôr dêèsìïgn âágêè.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wëëäåthëër tõô ëëntëërëëd nõôrläånd nõô ìín shõôwìíng sëërvìícëë.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Nóôr rèépèéããtèéd spèéããkìîng shy ããppèétìîtèé.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Ëxcîïtëéd îït häãstîïly äãn päãstýúrëé îït öõbsëérvëé.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Snýûg háænd hòòw dáæréë héëréë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