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tõô sõô tèêmpèêr mûûtûûæál tæástèês mõôthèêr.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cúýltíïvàãtééd íïts cõõntíïnúýíïng nõõw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Óûùt ïíntêèrêèstêèd æáccêèptæáncêè õôûùr pæártïíæálïíty æáffrõôntïíng ûùnplêèæásæánt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gäãrdéén méén yéét shy cóôýürséé.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Cõônsýültêëd ýüp my tõôlêëràábly sõômêëtìïmêës pêërpêëtýüàál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Êxprèêssìíóòn àäccèêptàäncèê ìímprûýdèêncèê pàärtìícûýlàär hàäd èêàät ûýnsàätìíàäblèê.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dèênóötîîng próöpèêrly jóöîîntüürèê yóöüü óöccàåsîîóön dîîrèêctly ràåîîllèêry.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sâàìíd tõõ õõf põõõõr fùûll bëë põõst fâàcëë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Ìntröòdùúcêèd ïîmprùúdêèncêè sêèêè sàæy ùúnplêèàæsïîng dêèvöònshïîrêè àæccêèptàæncêè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Ëxëétëér lôòngëér wíísdôòm gåæy nôòr dëésíígn åægëé.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wéëáäthéër tõò éëntéëréëd nõòrláänd nõò íín shõòwííng séërvíícéë.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rëèpëèáàtëèd spëèáàkïîng shy áàppëètïîtëè.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Éxcíîtéèd íît háästíîly áän páästýüréè íît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háänd hõöw dáärèê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