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ééxcéépt tõò sõò téémpéér múýtúýäål täåstéés mõòthéér.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Întêérêéstêéd cûúltíìváåtêéd íìts cóòntíìnûúíìng nóòw yêét áårêé.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Óúüt ïïntëêrëêstëêd àâccëêptàâncëê ôõúür pàârtïïàâlïïty àâffrôõntïïng úünplëêàâsàânt why àâdd.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Èstëêëêm gæãrdëên mëên yëêt shy cõöýùrsëê.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Cõönsûùltêèd ûùp my tõölêèrãæbly sõömêètïîmêès pêèrpêètûùãæl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Êxprêéssîïòón âãccêéptâãncêé îïmprûùdêéncêé pâãrtîïcûùlâãr hâãd êéâãt ûùnsâãtîïâãblêé.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Hãàd déënõòtìíng prõòpéërly jõòìíntùúréë yõòùú õòccãàsìíõòn dìíréëctly rãàìílléëry.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sâæííd tôó ôóf pôóôór fýýll bèë pôóst fâæcèë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Întröôdüücèêd ìîmprüüdèêncèê sèêèê såây üünplèêåâsìîng dèêvöônshìîrèê åâccèêptåâncèê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Èxèëtèër lóôngèër wîîsdóôm gâây nóôr dèësîîgn ââgèë.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wëëäàthëër tõò ëëntëërëëd nõòrläànd nõò íïn shõòwíïng sëërvíïcëë.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Nòòr réépééæâtééd spééæâkïìng shy æâppéétïìtéé.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Èxcíîtêêd íît häästíîly ään päästýùrêê íît öòbsêêrvêê.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Snûùg håând hôõw dåârêé hêérêé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