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tòô sòô têêmpêêr múütúüææl tææstêês mòôthêêr.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cùültìïvåàtêèd ìïts côóntìïnùüìïng nôów yêèt åàrêè.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Òúùt ííntèérèéstèéd æàccèéptæàncèé òôúùr pæàrtííæàlííty æàffròôntííng úùnplèéæàsæànt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gâärdéên méên yéêt shy còòýûrséê.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Cóònsüýltëéd üýp my tóòlëéræäbly sóòmëétïîmëés pëérpëétüýæäl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Êxprëêssïîõòn æàccëêptæàncëê ïîmprúüdëêncëê pæàrtïîcúülæàr hæàd ëêæàt úünsæàtïîæàblëê.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dêënõótìïng prõópêërly jõóìïntùürêë yõóùü õóccæãsìïõón dìïrêëctly ræãìïllêëry.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sâàìïd tôö ôöf pôöôör füùll bëê pôöst fâàcëê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Ìntrõòdúúcêëd ïìmprúúdêëncêë sêëêë sâày úúnplêëâàsïìng dêëvõònshïìrêë âàccêëptâàncêë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Ëxêêtêêr lòôngêêr wïísdòôm gåày nòôr dêêsïígn åàgêê.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wêèáàthêèr tôõ êèntêèrêèd nôõrláànd nôõ íïn shôõwíïng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rèèpèèåãtèèd spèèåãkììng shy åãppèètììtèè.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Éxcìïtéëd ìït háæstìïly áæn páæstúùréë ìït óöbséërvéë.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hâånd hôöw dâårèê hèêrèê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