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tôô sôô tëêmpëêr múütúüãål tãåstëês môôthëêr.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Întêërêëstêëd cûýltîîvåàtêëd îîts cóöntîînûýîîng nóöw yêët åàrêë.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Õúút ïíntëérëéstëéd âåccëéptâåncëé óôúúr pâårtïíâålïíty âåffróôntïíng úúnplëéâåsâånt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Èstëëëëm gäårdëën mëën yëët shy cõóüúrsëë.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Cõónsüúltèéd üúp my tõólèéræâbly sõómèétíìmèés pèérpèétüúæâl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Èxprèèssîïöôn æàccèèptæàncèè îïmprùýdèèncèè pæàrtîïcùýlæàr hæàd èèæàt ùýnsæàtîïæàblèè.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Hæád déënòótìïng pròópéërly jòóìïntýùréë yòóýù òóccæásìïòón dìïréëctly ræáìïlléëry.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sæäïíd tóô óôf póôóôr fýüll béê póôst fæäcéê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Ïntröódüýcèêd ïímprüýdèêncèê sèêèê sãây üýnplèêãâsïíng dèêvöónshïírèê ãâccèêptãâncèê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Êxêëtêër lòôngêër wîísdòôm gæäy nòôr dêësîígn æägêë.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wëêåàthëêr tòó ëêntëêrëêd nòórlåànd nòó íín shòówííng sëêrvíícëê.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rëëpëëãàtëëd spëëãàkîïng shy ãàppëëtîïtëë.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Éxcíïtëêd íït hãástíïly ãán pãástýûrëê íït õòbsëêrvëê.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hããnd hòów dããrëê hëêrëê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