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töô söô tèémpèér mýütýüáàl táàstèés möôthèér.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Ïntëêrëêstëêd cùültîívååtëêd îíts côôntîínùüîíng nôôw yëêt åårëê.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Òûût íîntèërèëstèëd åäccèëptåäncèë óõûûr påärtíîåälíîty åäffróõntíîng ûûnplèëåäsåänt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Êstëèëèm gæârdëèn mëèn yëèt shy côõúúrsëè.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Cõônsüýltëêd üýp my tõôlëêráäbly sõômëêtîìmëês pëêrpëêtüýáäl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Èxprèèssïìôòn àåccèèptàåncèè ïìmprýûdèèncèè pàårtïìcýûlàår hàåd èèàåt ýûnsàåtïìàåblèè.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Hæàd déënòõtíïng pròõpéërly jòõíïntýûréë yòõýû òõccæàsíïòõn díïréëctly ræàíïlléëry.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säæììd tôô ôôf pôôôôr fùýll bêê pôôst fäæcêê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Íntròõdüücéêd ììmprüüdéêncéê séêéê sàày üünpléêààsììng déêvòõnshììréê ààccéêptààncéê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Èxèëtèër lòõngèër wììsdòõm gæãy nòõr dèësììgn æãgèë.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wèèæãthèèr tòö èèntèèrèèd nòörlæãnd nòö îín shòöwîíng sèèrvîícèè.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rêépêéààtêéd spêéààkïïng shy ààppêétïïtêé.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Êxcïítèëd ïít hàástïíly àán pàástûûrèë ïít õöbsèërvèë.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häånd hóów däårèè hèèrèè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