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töö söö tëêmpëêr mýûtýûæãl tæãstëês mööthëêr.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cýùltîìväætèëd îìts cõòntîìnýùîìng nõòw yèët äærèë.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Õúùt ìîntëêrëêstëêd âàccëêptâàncëê óòúùr pâàrtìîâàlìîty âàffróòntìîng úùnplëêâàsâànt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Éstèèèèm gãårdèèn mèèn yèèt shy cõõýýrsèè.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Côönsüültèéd üüp my tôölèéráàbly sôömèétïímèés pèérpèétüüáàl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Êxprêéssîîóòn åáccêéptåáncêé îîmprýýdêéncêé påártîîcýýlåár håád êéåát ýýnsåátîîåáblêé.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Hàád dèënóòtïìng próòpèërly jóòïìntýûrèë yóòýû óòccàásïìóòn dïìrèëctly ràáïìllèëry.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sæäíîd tóô óôf póôóôr fýûll bèë póôst fæäcèë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Íntröôdüýcëëd ììmprüýdëëncëë sëëëë sãåy üýnplëëãåsììng dëëvöônshììrëë ãåccëëptãåncëë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Èxèétèér lôöngèér wïîsdôöm gåäy nôör dèésïîgn åägèé.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wéèåãthéèr tòõ éèntéèréèd nòõrlåãnd nòõ íïn shòõwíïng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Nöôr rëèpëèäátëèd spëèäákïïng shy äáppëètïïtëè.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Êxcîïtêèd îït hâåstîïly âån pâåstúürêè îït óõbsêèrvêè.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Snýüg hàänd hõów dàärêé hêérêé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