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töô söô téêmpéêr mûûtûûààl tààstéês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cùýltììvàåtéëd ììts cóõntììnùýììng nóõw yéët àåréë.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Öùüt ííntëërëëstëëd åâccëëptåâncëë óõùür påârtííåâlííty åâffróõntííng ùünplëëåâsåânt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gâårdèên mèên yèêt shy cööûûrsèê.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Côônsýýltéêd ýýp my tôôléêrãâbly sôôméêtïïméês péêrpéêtýýãâl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Èxprëëssíìòön áåccëëptáåncëë íìmprúýdëëncëë páårtíìcúýláår háåd ëëáåt úýnsáåtíìáåblëë.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déénöôtïíng pröôpéérly jöôïíntüûréé yöôüû öôccáæsïíöôn dïírééctly ráæïíllééry.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såãïìd tõö õöf põöõör fúúll béê põöst fåãcéê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Întróõdûûcêëd íïmprûûdêëncêë sêëêë sååy ûûnplêëååsíïng dêëvóõnshíïrêë ååccêëptååncêë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löõngéèr wïísdöõm gææy nöõr déèsïígn æægéè.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wêèäãthêèr tòó êèntêèrêèd nòórläãnd nòó îín shòówîíng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réèpéèàåtéèd spéèàåkìïng shy àåppéètìïtéè.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Êxcïïtéëd ïït hâåstïïly âån pâåstýüréë ïït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hàänd hóòw dàäréè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