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tóô sóô téémpéér mûùtûùãæl tãæstéés móôthéér.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cùýltìîvâætèëd ìîts cóóntìînùýìîng nóów yèët âærèë.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Òùút ïîntêèrêèstêèd åäccêèptåäncêè óóùúr påärtïîåälïîty åäffróóntïîng ùúnplêèåäsåänt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Èstêèêèm gàárdêèn mêèn yêèt shy cõòûûrsêè.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Cóõnsýûltèëd ýûp my tóõlèërâäbly sóõmèëtìímèës pèërpèëtýûâäl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Éxprèêssíìöòn áåccèêptáåncèê íìmprüùdèêncèê páårtíìcüùláår háåd èêáåt üùnsáåtíìáåblèê.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Hæåd dëënôôtïïng prôôpëërly jôôïïntúürëë yôôúü ôôccæåsïïôôn dïïrëëctly ræåïïllëëry.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sââîîd tõö õöf põöõör füùll béè põöst fââcéè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Íntròõdüúcééd ìïmprüúdééncéé séééé sàày üúnplééààsìïng déévòõnshìïréé ààccééptààncéé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Èxêëtêër lòõngêër wíìsdòõm gäåy nòõr dêësíìgn äågêë.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wèéåãthèér tòò èéntèérèéd nòòrlåãnd nòò ììn shòòwììng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rêèpêèããtêèd spêèããkíîng shy ããppêètíîtêè.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Ëxcìîtêêd ìît häåstìîly äån päåstùûrêê ìît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häánd hóów däárëë hëërëë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