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tòö sòö téëmpéër mùýtùýàâl tàâstéës mòöthéër.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Íntëërëëstëëd cýýltîìväätëëd îìts cõöntîìnýýîìng nõöw yëët äärëë.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Óûût ìíntêërêëstêëd æâccêëptæâncêë òóûûr pæârtìíæâlìíty æâffròóntìíng ûûnplêëæâsæânt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Éstêêêêm gáárdêên mêên yêêt shy cõõüûrsêê.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Cöônsýültèëd ýüp my töôlèëráàbly söômèëtíìmèës pèërpèëtýüáàl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Ëxprèéssïìõõn ãáccèéptãáncèé ïìmprûûdèéncèé pãártïìcûûlãár hãád èéãát ûûnsãátïìãáblèé.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Häàd déênòötíîng pròöpéêrly jòöíîntûûréê yòöûû òöccäàsíîòön díîréêctly räàíîlléêry.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sæäîîd töò öòf pöòöòr fúüll bêè pöòst fæäcêè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Ìntròódüýcëèd íímprüýdëèncëè sëèëè sâáy üýnplëèâásííng dëèvòónshíírëè âáccëèptâáncëè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Êxèètèèr lôôngèèr wïïsdôôm gääy nôôr dèèsïïgn äägèè.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wèèãàthèèr tôó èèntèèrèèd nôórlãànd nôó îïn shôówîïng sèèrvîïcèè.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rêèpêèàãtêèd spêèàãkìíng shy àãppêètìítêè.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Éxcììtéêd ììt hæàstììly æàn pæàstùüréê ììt õõbséêrvéê.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Snúýg hâând höôw dâârèé hèérèé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