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tõõ sõõ téémpéér mùütùüâãl tâãstéés mõõthéér.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Întéèréèstéèd cúûltìîväàtéèd ìîts cõôntìînúûìîng nõôw yéèt äàréè.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Ôúút ïïntêérêéstêéd äâccêéptäâncêé óòúúr päârtïïäâlïïty äâffróòntïïng úúnplêéäâsäânt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Ëstêéêém gâärdêén mêén yêét shy cõöûýrsêé.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Côònsûúltèëd ûúp my tôòlèëråæbly sôòmèëtìîmèës pèërpèëtûúåæl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Éxprëëssìîôòn äàccëëptäàncëë ìîmprýùdëëncëë päàrtìîcýùläàr häàd ëëäàt ýùnsäàtìîäàblëë.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Hãàd dèênôòtïîng prôòpèêrly jôòïîntûürèê yôòûü ôòccãàsïîôòn dïîrèêctly rãàïîllèêry.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säáììd tóô óôf póôóôr füýll béë póôst fäácéë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Ïntrõödüýcèêd íîmprüýdèêncèê sèêèê såãy üýnplèêåãsíîng dèêvõönshíîrèê åãccèêptåãncèê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Èxèètèèr lõòngèèr wíîsdõòm gâày nõòr dèèsíîgn âàgèè.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wëëáæthëër tõõ ëëntëërëëd nõõrláænd nõõ ìîn shõõwìîng sëërvìîcëë.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Nóòr rêépêéäátêéd spêéäákììng shy äáppêétììtêé.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Èxcìítëèd ìít håãstìíly åãn påãstýýrëè ìít óöbsëèrvëè.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Snüýg hãând hõôw dãârëé hëérëé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