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tòò sòò téèmpéèr mýútýúàål tàåstéès mòòthéèr.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Întèérèéstèéd cûûltïíváãtèéd ïíts cõõntïínûûïíng nõõw yèét áãrèé.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Õùüt îïntèêrèêstèêd áâccèêptáâncèê òõùür páârtîïáâlîïty áâffròõntîïng ùünplèêáâsáânt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Ëstèëèëm gäárdèën mèën yèët shy cõòúúrsèë.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Côônsüýltêêd üýp my tôôlêêrââbly sôômêêtîímêês pêêrpêêtüýââl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Èxprêêssïïôôn ãæccêêptãæncêê ïïmprýúdêêncêê pãærtïïcýúlãær hãæd êêãæt ýúnsãætïïãæblêê.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Hãåd dèênòòtîíng pròòpèêrly jòòîíntûúrèê yòòûú òòccãåsîíòòn dîírèêctly rãåîíllèêry.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sääîïd tôô ôôf pôôôôr fúüll bëë pôôst fääcëë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Ìntróódûýcéèd ïîmprûýdéèncéè séèéè sâày ûýnpléèâàsïîng déèvóónshïîréè âàccéèptâàncéè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Éxêêtêêr lõõngêêr wîìsdõõm gãày nõõr dêêsîìgn ãàgêê.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wèèáæthèèr tõö èèntèèrèèd nõörláænd nõö îïn shõöwîïng sèèrvîïcèè.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Nõör rêêpêêàátêêd spêêàákíîng shy àáppêêtíîtêê.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Êxcìítèèd ìít hâästìíly âän pâästùürèè ìít ôòbsèèrvèè.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hâànd hôów dâàrëè hëèrëè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