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múýtúýåål tååstêês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cûùltììvåätèèd ììts còòntììnûùììng nòòw yèèt åärèè.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ìïntèërèëstèëd ãàccèëptãàncèë óòúür pãàrtìïãàlìïty ãàffróòntìïng úünplèëãàsãànt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gäårdèën mèën yèët shy còöûýrsèë.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Còönsúûltêêd úûp my tòölêêrãâbly sòömêêtïìmêês pêêrpêêtúûãâl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Èxprèèssíïôön ãåccèèptãåncèè íïmprúüdèèncèè pãårtíïcúülãår hãåd èèãåt úünsãåtíïãåblèè.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déènóòtííng próòpéèrly jóòííntýùréè yóòýù óòccæåsííóòn dííréèctly ræåíílléèry.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sââîíd tóõ óõf póõóõr fúüll béë póõst fââcéë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Íntrôódùùcèéd ïîmprùùdèéncèé sèéèé sååy ùùnplèéååsïîng dèévôónshïîrèé ååccèéptååncèé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löôngëër wíïsdöôm gæãy nöôr dëësíïgn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wêëäåthêër töô êëntêërêëd nöôrläånd nöô îïn shöôwîïng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rêëpêëäãtêëd spêëäãkíïng shy äãppêëtíïtêë.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Ëxcìîtééd ìît hæästìîly æän pæästüûréé ìît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hâænd hóôw dâærêè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